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618436" w14:textId="79232E25" w:rsidR="00C53D23" w:rsidRPr="00777F1C" w:rsidRDefault="0014336F" w:rsidP="008B5AEB">
      <w:pPr>
        <w:spacing w:after="0" w:line="240" w:lineRule="auto"/>
        <w:jc w:val="center"/>
        <w:rPr>
          <w:rFonts w:ascii="Times New Roman" w:hAnsi="Times New Roman"/>
          <w:b/>
          <w:sz w:val="24"/>
          <w:szCs w:val="24"/>
        </w:rPr>
      </w:pPr>
      <w:bookmarkStart w:id="0" w:name="_GoBack"/>
      <w:bookmarkEnd w:id="0"/>
      <w:r>
        <w:rPr>
          <w:rFonts w:ascii="Times New Roman Bold" w:hAnsi="Times New Roman Bold"/>
          <w:b/>
          <w:smallCaps/>
          <w:sz w:val="28"/>
          <w:szCs w:val="24"/>
        </w:rPr>
        <w:t>Technology</w:t>
      </w:r>
      <w:r w:rsidR="001636F7">
        <w:rPr>
          <w:rFonts w:ascii="Times New Roman Bold" w:hAnsi="Times New Roman Bold"/>
          <w:b/>
          <w:smallCaps/>
          <w:sz w:val="28"/>
          <w:szCs w:val="24"/>
        </w:rPr>
        <w:t xml:space="preserve"> </w:t>
      </w:r>
      <w:r w:rsidR="00ED0BE3">
        <w:rPr>
          <w:rFonts w:ascii="Times New Roman Bold" w:hAnsi="Times New Roman Bold"/>
          <w:b/>
          <w:smallCaps/>
          <w:sz w:val="28"/>
          <w:szCs w:val="24"/>
        </w:rPr>
        <w:t xml:space="preserve">Resource Chart </w:t>
      </w:r>
      <w:r w:rsidR="001636F7">
        <w:rPr>
          <w:rFonts w:ascii="Times New Roman Bold" w:hAnsi="Times New Roman Bold"/>
          <w:b/>
          <w:smallCaps/>
          <w:sz w:val="28"/>
          <w:szCs w:val="24"/>
        </w:rPr>
        <w:t>Assignment Instructions</w:t>
      </w:r>
    </w:p>
    <w:p w14:paraId="47F75A7E" w14:textId="13C2CAA9" w:rsidR="00C53D23" w:rsidRPr="004A1A8F" w:rsidRDefault="001636F7" w:rsidP="00200231">
      <w:pPr>
        <w:spacing w:before="120" w:after="0" w:line="240" w:lineRule="auto"/>
        <w:rPr>
          <w:rFonts w:ascii="Times New Roman Bold" w:hAnsi="Times New Roman Bold"/>
          <w:smallCaps/>
          <w:sz w:val="28"/>
        </w:rPr>
      </w:pPr>
      <w:r w:rsidRPr="004A1A8F">
        <w:rPr>
          <w:rFonts w:ascii="Times New Roman Bold" w:hAnsi="Times New Roman Bold"/>
          <w:smallCaps/>
          <w:sz w:val="28"/>
        </w:rPr>
        <w:t>Overview</w:t>
      </w:r>
    </w:p>
    <w:p w14:paraId="0AB5B37B" w14:textId="3B7508E3" w:rsidR="002E0AAD" w:rsidRDefault="00ED0BE3" w:rsidP="002E0AAD">
      <w:pPr>
        <w:spacing w:before="120" w:after="0" w:line="240" w:lineRule="auto"/>
        <w:rPr>
          <w:rStyle w:val="fnt0"/>
          <w:rFonts w:ascii="Times New Roman" w:hAnsi="Times New Roman"/>
          <w:color w:val="000000"/>
          <w:sz w:val="24"/>
          <w:szCs w:val="24"/>
        </w:rPr>
      </w:pPr>
      <w:r>
        <w:rPr>
          <w:rStyle w:val="fnt0"/>
          <w:rFonts w:ascii="Times New Roman" w:hAnsi="Times New Roman"/>
          <w:color w:val="000000"/>
          <w:sz w:val="24"/>
          <w:szCs w:val="24"/>
        </w:rPr>
        <w:t xml:space="preserve">Technology provides a way for </w:t>
      </w:r>
      <w:r w:rsidR="0014336F">
        <w:rPr>
          <w:rStyle w:val="fnt0"/>
          <w:rFonts w:ascii="Times New Roman" w:hAnsi="Times New Roman"/>
          <w:color w:val="000000"/>
          <w:sz w:val="24"/>
          <w:szCs w:val="24"/>
        </w:rPr>
        <w:t>teachers the opportunity to engage students in various topics</w:t>
      </w:r>
      <w:r>
        <w:rPr>
          <w:rStyle w:val="fnt0"/>
          <w:rFonts w:ascii="Times New Roman" w:hAnsi="Times New Roman"/>
          <w:color w:val="000000"/>
          <w:sz w:val="24"/>
          <w:szCs w:val="24"/>
        </w:rPr>
        <w:t xml:space="preserve"> with highly engaging and motivating ways</w:t>
      </w:r>
      <w:r w:rsidR="0014336F">
        <w:rPr>
          <w:rStyle w:val="fnt0"/>
          <w:rFonts w:ascii="Times New Roman" w:hAnsi="Times New Roman"/>
          <w:color w:val="000000"/>
          <w:sz w:val="24"/>
          <w:szCs w:val="24"/>
        </w:rPr>
        <w:t xml:space="preserve">!  Virtual field trips, simulations, and videos allow students to explore different concepts </w:t>
      </w:r>
      <w:r>
        <w:rPr>
          <w:rStyle w:val="fnt0"/>
          <w:rFonts w:ascii="Times New Roman" w:hAnsi="Times New Roman"/>
          <w:color w:val="000000"/>
          <w:sz w:val="24"/>
          <w:szCs w:val="24"/>
        </w:rPr>
        <w:t>within</w:t>
      </w:r>
      <w:r w:rsidR="0014336F">
        <w:rPr>
          <w:rStyle w:val="fnt0"/>
          <w:rFonts w:ascii="Times New Roman" w:hAnsi="Times New Roman"/>
          <w:color w:val="000000"/>
          <w:sz w:val="24"/>
          <w:szCs w:val="24"/>
        </w:rPr>
        <w:t xml:space="preserve"> your classroom.  These resources can be invaluable </w:t>
      </w:r>
      <w:r>
        <w:rPr>
          <w:rStyle w:val="fnt0"/>
          <w:rFonts w:ascii="Times New Roman" w:hAnsi="Times New Roman"/>
          <w:color w:val="000000"/>
          <w:sz w:val="24"/>
          <w:szCs w:val="24"/>
        </w:rPr>
        <w:t>to inquiry-based learning and promoting higher level thinking skills.</w:t>
      </w:r>
      <w:r w:rsidR="0014336F">
        <w:rPr>
          <w:rStyle w:val="fnt0"/>
          <w:rFonts w:ascii="Times New Roman" w:hAnsi="Times New Roman"/>
          <w:color w:val="000000"/>
          <w:sz w:val="24"/>
          <w:szCs w:val="24"/>
        </w:rPr>
        <w:t xml:space="preserve"> For this assignment, you will start building a resource chart for your classroom designed to allow you to explore the internet with the purpose of seeing what is already out there!  Some of the best ideas to cover concepts</w:t>
      </w:r>
      <w:r>
        <w:rPr>
          <w:rStyle w:val="fnt0"/>
          <w:rFonts w:ascii="Times New Roman" w:hAnsi="Times New Roman"/>
          <w:color w:val="000000"/>
          <w:sz w:val="24"/>
          <w:szCs w:val="24"/>
        </w:rPr>
        <w:t xml:space="preserve"> within your classroom</w:t>
      </w:r>
      <w:r w:rsidR="0014336F">
        <w:rPr>
          <w:rStyle w:val="fnt0"/>
          <w:rFonts w:ascii="Times New Roman" w:hAnsi="Times New Roman"/>
          <w:color w:val="000000"/>
          <w:sz w:val="24"/>
          <w:szCs w:val="24"/>
        </w:rPr>
        <w:t xml:space="preserve"> are on the internet.  Use what is already out there!  This assignment will provide you the luxury of time to start building </w:t>
      </w:r>
      <w:r>
        <w:rPr>
          <w:rStyle w:val="fnt0"/>
          <w:rFonts w:ascii="Times New Roman" w:hAnsi="Times New Roman"/>
          <w:color w:val="000000"/>
          <w:sz w:val="24"/>
          <w:szCs w:val="24"/>
        </w:rPr>
        <w:t>this</w:t>
      </w:r>
      <w:r w:rsidR="0014336F">
        <w:rPr>
          <w:rStyle w:val="fnt0"/>
          <w:rFonts w:ascii="Times New Roman" w:hAnsi="Times New Roman"/>
          <w:color w:val="000000"/>
          <w:sz w:val="24"/>
          <w:szCs w:val="24"/>
        </w:rPr>
        <w:t xml:space="preserve"> resource list.  </w:t>
      </w:r>
    </w:p>
    <w:p w14:paraId="0DB4971F" w14:textId="70AADB45" w:rsidR="002E0AAD" w:rsidRPr="004A1A8F" w:rsidRDefault="004A1A8F" w:rsidP="002E0AAD">
      <w:pPr>
        <w:spacing w:before="120" w:after="0" w:line="240" w:lineRule="auto"/>
        <w:rPr>
          <w:rStyle w:val="fnt0"/>
          <w:rFonts w:ascii="Times New Roman Bold" w:hAnsi="Times New Roman Bold"/>
          <w:smallCaps/>
          <w:sz w:val="28"/>
        </w:rPr>
      </w:pPr>
      <w:r>
        <w:rPr>
          <w:rFonts w:ascii="Times New Roman Bold" w:hAnsi="Times New Roman Bold"/>
          <w:smallCaps/>
          <w:sz w:val="28"/>
        </w:rPr>
        <w:t>Instructions</w:t>
      </w:r>
    </w:p>
    <w:p w14:paraId="7A715A2D" w14:textId="3BD7D671" w:rsidR="004F6073" w:rsidRDefault="00ED0BE3" w:rsidP="002E0AAD">
      <w:pPr>
        <w:spacing w:before="120" w:after="0" w:line="240" w:lineRule="auto"/>
        <w:rPr>
          <w:rStyle w:val="fnt0"/>
          <w:rFonts w:ascii="Times New Roman" w:hAnsi="Times New Roman"/>
          <w:color w:val="000000"/>
          <w:sz w:val="24"/>
          <w:szCs w:val="24"/>
        </w:rPr>
      </w:pPr>
      <w:r>
        <w:rPr>
          <w:rStyle w:val="fnt0"/>
          <w:rFonts w:ascii="Times New Roman" w:hAnsi="Times New Roman"/>
          <w:color w:val="000000"/>
          <w:sz w:val="24"/>
          <w:szCs w:val="24"/>
        </w:rPr>
        <w:t xml:space="preserve">Download the Technology </w:t>
      </w:r>
      <w:r w:rsidR="0014336F">
        <w:rPr>
          <w:rStyle w:val="fnt0"/>
          <w:rFonts w:ascii="Times New Roman" w:hAnsi="Times New Roman"/>
          <w:color w:val="000000"/>
          <w:sz w:val="24"/>
          <w:szCs w:val="24"/>
        </w:rPr>
        <w:t xml:space="preserve">Resource Chart </w:t>
      </w:r>
      <w:r w:rsidR="002E0AAD">
        <w:rPr>
          <w:rStyle w:val="fnt0"/>
          <w:rFonts w:ascii="Times New Roman" w:hAnsi="Times New Roman"/>
          <w:color w:val="000000"/>
          <w:sz w:val="24"/>
          <w:szCs w:val="24"/>
        </w:rPr>
        <w:t xml:space="preserve">Template.  </w:t>
      </w:r>
      <w:r w:rsidR="004F6073">
        <w:rPr>
          <w:rStyle w:val="fnt0"/>
          <w:rFonts w:ascii="Times New Roman" w:hAnsi="Times New Roman"/>
          <w:color w:val="000000"/>
          <w:sz w:val="24"/>
          <w:szCs w:val="24"/>
        </w:rPr>
        <w:t>Open the templat</w:t>
      </w:r>
      <w:r w:rsidR="0014336F">
        <w:rPr>
          <w:rStyle w:val="fnt0"/>
          <w:rFonts w:ascii="Times New Roman" w:hAnsi="Times New Roman"/>
          <w:color w:val="000000"/>
          <w:sz w:val="24"/>
          <w:szCs w:val="24"/>
        </w:rPr>
        <w:t xml:space="preserve">e and review the requirements. </w:t>
      </w:r>
      <w:r w:rsidR="00AC7927">
        <w:rPr>
          <w:rStyle w:val="fnt0"/>
          <w:rFonts w:ascii="Times New Roman" w:hAnsi="Times New Roman"/>
          <w:color w:val="000000"/>
          <w:sz w:val="24"/>
          <w:szCs w:val="24"/>
        </w:rPr>
        <w:t xml:space="preserve"> There are two parts.  The first part is a chart.  The second part is a reflection.</w:t>
      </w:r>
    </w:p>
    <w:p w14:paraId="09758B5B" w14:textId="6A7996DD" w:rsidR="00AC7927" w:rsidRPr="00AC7927" w:rsidRDefault="00AC7927" w:rsidP="002E0AAD">
      <w:pPr>
        <w:spacing w:before="120" w:after="0" w:line="240" w:lineRule="auto"/>
        <w:rPr>
          <w:rStyle w:val="fnt0"/>
          <w:rFonts w:ascii="Times New Roman" w:hAnsi="Times New Roman"/>
          <w:b/>
          <w:color w:val="000000"/>
          <w:sz w:val="24"/>
          <w:szCs w:val="24"/>
        </w:rPr>
      </w:pPr>
      <w:r w:rsidRPr="00AC7927">
        <w:rPr>
          <w:rStyle w:val="fnt0"/>
          <w:rFonts w:ascii="Times New Roman" w:hAnsi="Times New Roman"/>
          <w:b/>
          <w:color w:val="000000"/>
          <w:sz w:val="24"/>
          <w:szCs w:val="24"/>
        </w:rPr>
        <w:t>Part One:</w:t>
      </w:r>
      <w:r w:rsidR="0014336F" w:rsidRPr="00AC7927">
        <w:rPr>
          <w:rStyle w:val="fnt0"/>
          <w:rFonts w:ascii="Times New Roman" w:hAnsi="Times New Roman"/>
          <w:b/>
          <w:color w:val="000000"/>
          <w:sz w:val="24"/>
          <w:szCs w:val="24"/>
        </w:rPr>
        <w:t xml:space="preserve"> </w:t>
      </w:r>
      <w:r w:rsidRPr="00AC7927">
        <w:rPr>
          <w:rStyle w:val="fnt0"/>
          <w:rFonts w:ascii="Times New Roman" w:hAnsi="Times New Roman"/>
          <w:b/>
          <w:color w:val="000000"/>
          <w:sz w:val="24"/>
          <w:szCs w:val="24"/>
        </w:rPr>
        <w:t>Chart</w:t>
      </w:r>
    </w:p>
    <w:p w14:paraId="5A2FBA5E" w14:textId="5708D8E4" w:rsidR="002E0AAD" w:rsidRDefault="00AC7927" w:rsidP="002E0AAD">
      <w:pPr>
        <w:spacing w:before="120" w:after="0" w:line="240" w:lineRule="auto"/>
        <w:rPr>
          <w:rStyle w:val="fnt0"/>
          <w:rFonts w:ascii="Times New Roman" w:hAnsi="Times New Roman"/>
          <w:color w:val="000000"/>
          <w:sz w:val="24"/>
          <w:szCs w:val="24"/>
        </w:rPr>
      </w:pPr>
      <w:r>
        <w:rPr>
          <w:rStyle w:val="fnt0"/>
          <w:rFonts w:ascii="Times New Roman" w:hAnsi="Times New Roman"/>
          <w:color w:val="000000"/>
          <w:sz w:val="24"/>
          <w:szCs w:val="24"/>
        </w:rPr>
        <w:t xml:space="preserve">The </w:t>
      </w:r>
      <w:r w:rsidR="0014336F">
        <w:rPr>
          <w:rStyle w:val="fnt0"/>
          <w:rFonts w:ascii="Times New Roman" w:hAnsi="Times New Roman"/>
          <w:color w:val="000000"/>
          <w:sz w:val="24"/>
          <w:szCs w:val="24"/>
        </w:rPr>
        <w:t>chart</w:t>
      </w:r>
      <w:r>
        <w:rPr>
          <w:rStyle w:val="fnt0"/>
          <w:rFonts w:ascii="Times New Roman" w:hAnsi="Times New Roman"/>
          <w:color w:val="000000"/>
          <w:sz w:val="24"/>
          <w:szCs w:val="24"/>
        </w:rPr>
        <w:t xml:space="preserve"> has the </w:t>
      </w:r>
      <w:r w:rsidR="0014336F">
        <w:rPr>
          <w:rStyle w:val="fnt0"/>
          <w:rFonts w:ascii="Times New Roman" w:hAnsi="Times New Roman"/>
          <w:color w:val="000000"/>
          <w:sz w:val="24"/>
          <w:szCs w:val="24"/>
        </w:rPr>
        <w:t xml:space="preserve">following headings: </w:t>
      </w:r>
    </w:p>
    <w:p w14:paraId="1ADC3DF7" w14:textId="149A927E" w:rsidR="0014336F" w:rsidRDefault="0014336F" w:rsidP="0014336F">
      <w:pPr>
        <w:pStyle w:val="ListParagraph"/>
        <w:numPr>
          <w:ilvl w:val="0"/>
          <w:numId w:val="1"/>
        </w:numPr>
        <w:spacing w:before="120" w:after="0" w:line="240" w:lineRule="auto"/>
        <w:rPr>
          <w:rStyle w:val="fnt0"/>
          <w:rFonts w:ascii="Times New Roman" w:hAnsi="Times New Roman"/>
          <w:color w:val="000000"/>
          <w:sz w:val="24"/>
          <w:szCs w:val="24"/>
        </w:rPr>
      </w:pPr>
      <w:r>
        <w:rPr>
          <w:rStyle w:val="fnt0"/>
          <w:rFonts w:ascii="Times New Roman" w:hAnsi="Times New Roman"/>
          <w:color w:val="000000"/>
          <w:sz w:val="24"/>
          <w:szCs w:val="24"/>
        </w:rPr>
        <w:t>Resource</w:t>
      </w:r>
    </w:p>
    <w:p w14:paraId="08F2A4DF" w14:textId="0661FD3E" w:rsidR="0014336F" w:rsidRDefault="0014336F" w:rsidP="0014336F">
      <w:pPr>
        <w:pStyle w:val="ListParagraph"/>
        <w:numPr>
          <w:ilvl w:val="0"/>
          <w:numId w:val="1"/>
        </w:numPr>
        <w:spacing w:before="120" w:after="0" w:line="240" w:lineRule="auto"/>
        <w:rPr>
          <w:rStyle w:val="fnt0"/>
          <w:rFonts w:ascii="Times New Roman" w:hAnsi="Times New Roman"/>
          <w:color w:val="000000"/>
          <w:sz w:val="24"/>
          <w:szCs w:val="24"/>
        </w:rPr>
      </w:pPr>
      <w:r>
        <w:rPr>
          <w:rStyle w:val="fnt0"/>
          <w:rFonts w:ascii="Times New Roman" w:hAnsi="Times New Roman"/>
          <w:color w:val="000000"/>
          <w:sz w:val="24"/>
          <w:szCs w:val="24"/>
        </w:rPr>
        <w:t>Link</w:t>
      </w:r>
    </w:p>
    <w:p w14:paraId="783CE114" w14:textId="73AF2269" w:rsidR="0014336F" w:rsidRDefault="0014336F" w:rsidP="0014336F">
      <w:pPr>
        <w:pStyle w:val="ListParagraph"/>
        <w:numPr>
          <w:ilvl w:val="0"/>
          <w:numId w:val="1"/>
        </w:numPr>
        <w:spacing w:before="120" w:after="0" w:line="240" w:lineRule="auto"/>
        <w:rPr>
          <w:rStyle w:val="fnt0"/>
          <w:rFonts w:ascii="Times New Roman" w:hAnsi="Times New Roman"/>
          <w:color w:val="000000"/>
          <w:sz w:val="24"/>
          <w:szCs w:val="24"/>
        </w:rPr>
      </w:pPr>
      <w:r>
        <w:rPr>
          <w:rStyle w:val="fnt0"/>
          <w:rFonts w:ascii="Times New Roman" w:hAnsi="Times New Roman"/>
          <w:color w:val="000000"/>
          <w:sz w:val="24"/>
          <w:szCs w:val="24"/>
        </w:rPr>
        <w:t>Topic</w:t>
      </w:r>
    </w:p>
    <w:p w14:paraId="20C80664" w14:textId="257D1F63" w:rsidR="0014336F" w:rsidRDefault="0014336F" w:rsidP="0014336F">
      <w:pPr>
        <w:pStyle w:val="ListParagraph"/>
        <w:numPr>
          <w:ilvl w:val="0"/>
          <w:numId w:val="1"/>
        </w:numPr>
        <w:spacing w:before="120" w:after="0" w:line="240" w:lineRule="auto"/>
        <w:rPr>
          <w:rStyle w:val="fnt0"/>
          <w:rFonts w:ascii="Times New Roman" w:hAnsi="Times New Roman"/>
          <w:color w:val="000000"/>
          <w:sz w:val="24"/>
          <w:szCs w:val="24"/>
        </w:rPr>
      </w:pPr>
      <w:r>
        <w:rPr>
          <w:rStyle w:val="fnt0"/>
          <w:rFonts w:ascii="Times New Roman" w:hAnsi="Times New Roman"/>
          <w:color w:val="000000"/>
          <w:sz w:val="24"/>
          <w:szCs w:val="24"/>
        </w:rPr>
        <w:t>Grade Level(s)</w:t>
      </w:r>
    </w:p>
    <w:p w14:paraId="4C29DCC6" w14:textId="7AC61FA4" w:rsidR="0014336F" w:rsidRDefault="0014336F" w:rsidP="0014336F">
      <w:pPr>
        <w:pStyle w:val="ListParagraph"/>
        <w:numPr>
          <w:ilvl w:val="0"/>
          <w:numId w:val="1"/>
        </w:numPr>
        <w:spacing w:before="120" w:after="0" w:line="240" w:lineRule="auto"/>
        <w:rPr>
          <w:rStyle w:val="fnt0"/>
          <w:rFonts w:ascii="Times New Roman" w:hAnsi="Times New Roman"/>
          <w:color w:val="000000"/>
          <w:sz w:val="24"/>
          <w:szCs w:val="24"/>
        </w:rPr>
      </w:pPr>
      <w:r>
        <w:rPr>
          <w:rStyle w:val="fnt0"/>
          <w:rFonts w:ascii="Times New Roman" w:hAnsi="Times New Roman"/>
          <w:color w:val="000000"/>
          <w:sz w:val="24"/>
          <w:szCs w:val="24"/>
        </w:rPr>
        <w:t>Standard</w:t>
      </w:r>
    </w:p>
    <w:p w14:paraId="1DB8E073" w14:textId="29C5C303" w:rsidR="0014336F" w:rsidRDefault="0014336F" w:rsidP="0014336F">
      <w:pPr>
        <w:pStyle w:val="ListParagraph"/>
        <w:numPr>
          <w:ilvl w:val="0"/>
          <w:numId w:val="1"/>
        </w:numPr>
        <w:spacing w:before="120" w:after="0" w:line="240" w:lineRule="auto"/>
        <w:rPr>
          <w:rStyle w:val="fnt0"/>
          <w:rFonts w:ascii="Times New Roman" w:hAnsi="Times New Roman"/>
          <w:color w:val="000000"/>
          <w:sz w:val="24"/>
          <w:szCs w:val="24"/>
        </w:rPr>
      </w:pPr>
      <w:r>
        <w:rPr>
          <w:rStyle w:val="fnt0"/>
          <w:rFonts w:ascii="Times New Roman" w:hAnsi="Times New Roman"/>
          <w:color w:val="000000"/>
          <w:sz w:val="24"/>
          <w:szCs w:val="24"/>
        </w:rPr>
        <w:t>What makes this resource engaging?</w:t>
      </w:r>
    </w:p>
    <w:p w14:paraId="3A032D72" w14:textId="60243093" w:rsidR="0014336F" w:rsidRPr="0014336F" w:rsidRDefault="0014336F" w:rsidP="0014336F">
      <w:pPr>
        <w:pStyle w:val="ListParagraph"/>
        <w:numPr>
          <w:ilvl w:val="0"/>
          <w:numId w:val="4"/>
        </w:numPr>
        <w:spacing w:before="120" w:after="0" w:line="240" w:lineRule="auto"/>
        <w:rPr>
          <w:rStyle w:val="fnt0"/>
          <w:rFonts w:ascii="Times New Roman" w:hAnsi="Times New Roman"/>
          <w:color w:val="000000"/>
          <w:sz w:val="24"/>
          <w:szCs w:val="24"/>
        </w:rPr>
      </w:pPr>
      <w:r w:rsidRPr="0014336F">
        <w:rPr>
          <w:rStyle w:val="fnt0"/>
          <w:rFonts w:ascii="Times New Roman" w:hAnsi="Times New Roman"/>
          <w:color w:val="000000"/>
          <w:sz w:val="24"/>
          <w:szCs w:val="24"/>
        </w:rPr>
        <w:t xml:space="preserve">The </w:t>
      </w:r>
      <w:r w:rsidRPr="0014336F">
        <w:rPr>
          <w:rStyle w:val="fnt0"/>
          <w:rFonts w:ascii="Times New Roman" w:hAnsi="Times New Roman"/>
          <w:b/>
          <w:color w:val="000000"/>
          <w:sz w:val="24"/>
          <w:szCs w:val="24"/>
        </w:rPr>
        <w:t>Resource</w:t>
      </w:r>
      <w:r w:rsidRPr="0014336F">
        <w:rPr>
          <w:rStyle w:val="fnt0"/>
          <w:rFonts w:ascii="Times New Roman" w:hAnsi="Times New Roman"/>
          <w:color w:val="000000"/>
          <w:sz w:val="24"/>
          <w:szCs w:val="24"/>
        </w:rPr>
        <w:t xml:space="preserve"> column is completed for you with one of the following resources: </w:t>
      </w:r>
    </w:p>
    <w:p w14:paraId="113F2D2C" w14:textId="624A926D" w:rsidR="0014336F" w:rsidRDefault="0014336F" w:rsidP="0014336F">
      <w:pPr>
        <w:pStyle w:val="ListParagraph"/>
        <w:numPr>
          <w:ilvl w:val="0"/>
          <w:numId w:val="2"/>
        </w:numPr>
        <w:spacing w:before="120" w:after="0" w:line="240" w:lineRule="auto"/>
        <w:rPr>
          <w:rStyle w:val="fnt0"/>
          <w:rFonts w:ascii="Times New Roman" w:hAnsi="Times New Roman"/>
          <w:color w:val="000000"/>
          <w:sz w:val="24"/>
          <w:szCs w:val="24"/>
        </w:rPr>
      </w:pPr>
      <w:r>
        <w:rPr>
          <w:rStyle w:val="fnt0"/>
          <w:rFonts w:ascii="Times New Roman" w:hAnsi="Times New Roman"/>
          <w:color w:val="000000"/>
          <w:sz w:val="24"/>
          <w:szCs w:val="24"/>
        </w:rPr>
        <w:t>Website</w:t>
      </w:r>
    </w:p>
    <w:p w14:paraId="0443A848" w14:textId="61E05695" w:rsidR="0014336F" w:rsidRDefault="0014336F" w:rsidP="0014336F">
      <w:pPr>
        <w:pStyle w:val="ListParagraph"/>
        <w:numPr>
          <w:ilvl w:val="0"/>
          <w:numId w:val="2"/>
        </w:numPr>
        <w:spacing w:before="120" w:after="0" w:line="240" w:lineRule="auto"/>
        <w:rPr>
          <w:rStyle w:val="fnt0"/>
          <w:rFonts w:ascii="Times New Roman" w:hAnsi="Times New Roman"/>
          <w:color w:val="000000"/>
          <w:sz w:val="24"/>
          <w:szCs w:val="24"/>
        </w:rPr>
      </w:pPr>
      <w:r>
        <w:rPr>
          <w:rStyle w:val="fnt0"/>
          <w:rFonts w:ascii="Times New Roman" w:hAnsi="Times New Roman"/>
          <w:color w:val="000000"/>
          <w:sz w:val="24"/>
          <w:szCs w:val="24"/>
        </w:rPr>
        <w:t>Virtual Simulation</w:t>
      </w:r>
      <w:r w:rsidR="00600DF2">
        <w:rPr>
          <w:rStyle w:val="fnt0"/>
          <w:rFonts w:ascii="Times New Roman" w:hAnsi="Times New Roman"/>
          <w:color w:val="000000"/>
          <w:sz w:val="24"/>
          <w:szCs w:val="24"/>
        </w:rPr>
        <w:t>: a simulation for this assignment is defined as an activity in which a student must perform a virtual process (e.g. virtual frog dissection).</w:t>
      </w:r>
    </w:p>
    <w:p w14:paraId="722C07BE" w14:textId="4A2A9FDC" w:rsidR="0014336F" w:rsidRDefault="0014336F" w:rsidP="0014336F">
      <w:pPr>
        <w:pStyle w:val="ListParagraph"/>
        <w:numPr>
          <w:ilvl w:val="0"/>
          <w:numId w:val="2"/>
        </w:numPr>
        <w:spacing w:before="120" w:after="0" w:line="240" w:lineRule="auto"/>
        <w:rPr>
          <w:rStyle w:val="fnt0"/>
          <w:rFonts w:ascii="Times New Roman" w:hAnsi="Times New Roman"/>
          <w:color w:val="000000"/>
          <w:sz w:val="24"/>
          <w:szCs w:val="24"/>
        </w:rPr>
      </w:pPr>
      <w:r>
        <w:rPr>
          <w:rStyle w:val="fnt0"/>
          <w:rFonts w:ascii="Times New Roman" w:hAnsi="Times New Roman"/>
          <w:color w:val="000000"/>
          <w:sz w:val="24"/>
          <w:szCs w:val="24"/>
        </w:rPr>
        <w:t>Virtual Field Trip</w:t>
      </w:r>
      <w:r w:rsidR="00600DF2">
        <w:rPr>
          <w:rStyle w:val="fnt0"/>
          <w:rFonts w:ascii="Times New Roman" w:hAnsi="Times New Roman"/>
          <w:color w:val="000000"/>
          <w:sz w:val="24"/>
          <w:szCs w:val="24"/>
        </w:rPr>
        <w:t>: a virtual field trip for this assignment is defined as a virtual location or set of locations in which a student must virtually travel to explore real world locations (e.g. virtual field trip to the zoo)</w:t>
      </w:r>
    </w:p>
    <w:p w14:paraId="02148935" w14:textId="55C0AA9A" w:rsidR="0014336F" w:rsidRDefault="0014336F" w:rsidP="0014336F">
      <w:pPr>
        <w:pStyle w:val="ListParagraph"/>
        <w:numPr>
          <w:ilvl w:val="0"/>
          <w:numId w:val="2"/>
        </w:numPr>
        <w:spacing w:before="120" w:after="0" w:line="240" w:lineRule="auto"/>
        <w:rPr>
          <w:rStyle w:val="fnt0"/>
          <w:rFonts w:ascii="Times New Roman" w:hAnsi="Times New Roman"/>
          <w:color w:val="000000"/>
          <w:sz w:val="24"/>
          <w:szCs w:val="24"/>
        </w:rPr>
      </w:pPr>
      <w:r>
        <w:rPr>
          <w:rStyle w:val="fnt0"/>
          <w:rFonts w:ascii="Times New Roman" w:hAnsi="Times New Roman"/>
          <w:color w:val="000000"/>
          <w:sz w:val="24"/>
          <w:szCs w:val="24"/>
        </w:rPr>
        <w:t>YouTube Video</w:t>
      </w:r>
    </w:p>
    <w:p w14:paraId="5B5DA7B1" w14:textId="51D7F181" w:rsidR="0014336F" w:rsidRPr="0014336F" w:rsidRDefault="00355D25" w:rsidP="0014336F">
      <w:pPr>
        <w:pStyle w:val="ListParagraph"/>
        <w:numPr>
          <w:ilvl w:val="0"/>
          <w:numId w:val="2"/>
        </w:numPr>
        <w:spacing w:before="120" w:after="0" w:line="240" w:lineRule="auto"/>
        <w:rPr>
          <w:rStyle w:val="fnt0"/>
          <w:rFonts w:ascii="Times New Roman" w:hAnsi="Times New Roman"/>
          <w:color w:val="000000"/>
          <w:sz w:val="24"/>
          <w:szCs w:val="24"/>
        </w:rPr>
      </w:pPr>
      <w:r>
        <w:rPr>
          <w:rStyle w:val="fnt0"/>
          <w:rFonts w:ascii="Times New Roman" w:hAnsi="Times New Roman"/>
          <w:color w:val="000000"/>
          <w:sz w:val="24"/>
          <w:szCs w:val="24"/>
        </w:rPr>
        <w:t>A resource of your choice</w:t>
      </w:r>
    </w:p>
    <w:p w14:paraId="3BAEC9FA" w14:textId="198A28E0" w:rsidR="0014336F" w:rsidRPr="0014336F" w:rsidRDefault="0014336F" w:rsidP="0014336F">
      <w:pPr>
        <w:spacing w:after="0"/>
        <w:ind w:firstLine="720"/>
        <w:rPr>
          <w:rFonts w:ascii="Times New Roman" w:hAnsi="Times New Roman"/>
          <w:b/>
          <w:sz w:val="24"/>
          <w:szCs w:val="24"/>
        </w:rPr>
      </w:pPr>
      <w:r w:rsidRPr="0014336F">
        <w:rPr>
          <w:rFonts w:ascii="Times New Roman" w:hAnsi="Times New Roman"/>
          <w:b/>
          <w:sz w:val="24"/>
          <w:szCs w:val="24"/>
        </w:rPr>
        <w:t xml:space="preserve">You must find </w:t>
      </w:r>
      <w:r w:rsidR="00157754">
        <w:rPr>
          <w:rFonts w:ascii="Times New Roman" w:hAnsi="Times New Roman"/>
          <w:b/>
          <w:sz w:val="24"/>
          <w:szCs w:val="24"/>
        </w:rPr>
        <w:t>two</w:t>
      </w:r>
      <w:r w:rsidRPr="0014336F">
        <w:rPr>
          <w:rFonts w:ascii="Times New Roman" w:hAnsi="Times New Roman"/>
          <w:b/>
          <w:sz w:val="24"/>
          <w:szCs w:val="24"/>
        </w:rPr>
        <w:t xml:space="preserve"> links for each of the resources listed on the chart. </w:t>
      </w:r>
    </w:p>
    <w:p w14:paraId="561FA467" w14:textId="26612914" w:rsidR="0014336F" w:rsidRDefault="0014336F" w:rsidP="0014336F">
      <w:pPr>
        <w:pStyle w:val="ListParagraph"/>
        <w:numPr>
          <w:ilvl w:val="0"/>
          <w:numId w:val="4"/>
        </w:numPr>
        <w:spacing w:after="0"/>
        <w:rPr>
          <w:rFonts w:ascii="Times New Roman" w:hAnsi="Times New Roman"/>
          <w:sz w:val="24"/>
          <w:szCs w:val="24"/>
        </w:rPr>
      </w:pPr>
      <w:r w:rsidRPr="0014336F">
        <w:rPr>
          <w:rFonts w:ascii="Times New Roman" w:hAnsi="Times New Roman"/>
          <w:sz w:val="24"/>
          <w:szCs w:val="24"/>
        </w:rPr>
        <w:t xml:space="preserve">The </w:t>
      </w:r>
      <w:r w:rsidRPr="0014336F">
        <w:rPr>
          <w:rFonts w:ascii="Times New Roman" w:hAnsi="Times New Roman"/>
          <w:b/>
          <w:sz w:val="24"/>
          <w:szCs w:val="24"/>
        </w:rPr>
        <w:t>Link</w:t>
      </w:r>
      <w:r w:rsidRPr="0014336F">
        <w:rPr>
          <w:rFonts w:ascii="Times New Roman" w:hAnsi="Times New Roman"/>
          <w:sz w:val="24"/>
          <w:szCs w:val="24"/>
        </w:rPr>
        <w:t xml:space="preserve"> colum</w:t>
      </w:r>
      <w:r>
        <w:rPr>
          <w:rFonts w:ascii="Times New Roman" w:hAnsi="Times New Roman"/>
          <w:sz w:val="24"/>
          <w:szCs w:val="24"/>
        </w:rPr>
        <w:t>n</w:t>
      </w:r>
      <w:r w:rsidRPr="0014336F">
        <w:rPr>
          <w:rFonts w:ascii="Times New Roman" w:hAnsi="Times New Roman"/>
          <w:sz w:val="24"/>
          <w:szCs w:val="24"/>
        </w:rPr>
        <w:t xml:space="preserve"> is </w:t>
      </w:r>
      <w:r>
        <w:rPr>
          <w:rFonts w:ascii="Times New Roman" w:hAnsi="Times New Roman"/>
          <w:sz w:val="24"/>
          <w:szCs w:val="24"/>
        </w:rPr>
        <w:t>where you copy-paste the URL for the website you find for the resource.</w:t>
      </w:r>
      <w:r w:rsidR="00157754">
        <w:rPr>
          <w:rFonts w:ascii="Times New Roman" w:hAnsi="Times New Roman"/>
          <w:sz w:val="24"/>
          <w:szCs w:val="24"/>
        </w:rPr>
        <w:t xml:space="preserve"> (This must be a working link.)</w:t>
      </w:r>
    </w:p>
    <w:p w14:paraId="341A586D" w14:textId="5EEC6133" w:rsidR="0014336F" w:rsidRPr="0014336F" w:rsidRDefault="0014336F" w:rsidP="0014336F">
      <w:pPr>
        <w:pStyle w:val="ListParagraph"/>
        <w:numPr>
          <w:ilvl w:val="0"/>
          <w:numId w:val="4"/>
        </w:numPr>
        <w:spacing w:after="0"/>
        <w:rPr>
          <w:rFonts w:ascii="Times New Roman" w:hAnsi="Times New Roman"/>
          <w:sz w:val="24"/>
          <w:szCs w:val="24"/>
        </w:rPr>
      </w:pPr>
      <w:r>
        <w:rPr>
          <w:rFonts w:ascii="Times New Roman" w:hAnsi="Times New Roman"/>
          <w:sz w:val="24"/>
          <w:szCs w:val="24"/>
        </w:rPr>
        <w:t xml:space="preserve">The </w:t>
      </w:r>
      <w:r w:rsidRPr="0014336F">
        <w:rPr>
          <w:rFonts w:ascii="Times New Roman" w:hAnsi="Times New Roman"/>
          <w:b/>
          <w:sz w:val="24"/>
          <w:szCs w:val="24"/>
        </w:rPr>
        <w:t>Topic</w:t>
      </w:r>
      <w:r>
        <w:rPr>
          <w:rFonts w:ascii="Times New Roman" w:hAnsi="Times New Roman"/>
          <w:sz w:val="24"/>
          <w:szCs w:val="24"/>
        </w:rPr>
        <w:t xml:space="preserve"> column is where you will list what topic is covered by the resource (</w:t>
      </w:r>
      <w:r w:rsidRPr="00AD7725">
        <w:rPr>
          <w:rFonts w:ascii="Times New Roman" w:eastAsia="Batang" w:hAnsi="Times New Roman"/>
          <w:sz w:val="24"/>
          <w:szCs w:val="24"/>
        </w:rPr>
        <w:t>i.e. human body, simple machines, Earth, heat energy, electricity, light, weather, animals)</w:t>
      </w:r>
      <w:r>
        <w:rPr>
          <w:rFonts w:ascii="Times New Roman" w:eastAsia="Batang" w:hAnsi="Times New Roman"/>
          <w:sz w:val="24"/>
          <w:szCs w:val="24"/>
        </w:rPr>
        <w:t xml:space="preserve">.  </w:t>
      </w:r>
      <w:r w:rsidRPr="0014336F">
        <w:rPr>
          <w:rFonts w:ascii="Times New Roman" w:eastAsia="Batang" w:hAnsi="Times New Roman"/>
          <w:b/>
          <w:sz w:val="24"/>
          <w:szCs w:val="24"/>
        </w:rPr>
        <w:t>You must cover at least five different topics on this assignment</w:t>
      </w:r>
      <w:r>
        <w:rPr>
          <w:rFonts w:ascii="Times New Roman" w:eastAsia="Batang" w:hAnsi="Times New Roman"/>
          <w:sz w:val="24"/>
          <w:szCs w:val="24"/>
        </w:rPr>
        <w:t xml:space="preserve">.  </w:t>
      </w:r>
    </w:p>
    <w:p w14:paraId="2D59D54B" w14:textId="1A7835A9" w:rsidR="0014336F" w:rsidRPr="00D005AD" w:rsidRDefault="0014336F" w:rsidP="0014336F">
      <w:pPr>
        <w:pStyle w:val="ListParagraph"/>
        <w:numPr>
          <w:ilvl w:val="0"/>
          <w:numId w:val="4"/>
        </w:numPr>
        <w:spacing w:after="0"/>
        <w:rPr>
          <w:rFonts w:ascii="Times New Roman" w:hAnsi="Times New Roman"/>
          <w:sz w:val="24"/>
          <w:szCs w:val="24"/>
        </w:rPr>
      </w:pPr>
      <w:r>
        <w:rPr>
          <w:rFonts w:ascii="Times New Roman" w:eastAsia="Batang" w:hAnsi="Times New Roman"/>
          <w:sz w:val="24"/>
          <w:szCs w:val="24"/>
        </w:rPr>
        <w:t xml:space="preserve">The </w:t>
      </w:r>
      <w:r w:rsidRPr="00BB4A74">
        <w:rPr>
          <w:rFonts w:ascii="Times New Roman" w:eastAsia="Batang" w:hAnsi="Times New Roman"/>
          <w:b/>
          <w:sz w:val="24"/>
          <w:szCs w:val="24"/>
        </w:rPr>
        <w:t>Grade Level(s)</w:t>
      </w:r>
      <w:r>
        <w:rPr>
          <w:rFonts w:ascii="Times New Roman" w:eastAsia="Batang" w:hAnsi="Times New Roman"/>
          <w:sz w:val="24"/>
          <w:szCs w:val="24"/>
        </w:rPr>
        <w:t xml:space="preserve"> column is where you will place the grade level the resource is intended for.  </w:t>
      </w:r>
    </w:p>
    <w:p w14:paraId="10AF4314" w14:textId="3BF4B0C0" w:rsidR="00D005AD" w:rsidRPr="0014336F" w:rsidRDefault="00D005AD" w:rsidP="00D005AD">
      <w:pPr>
        <w:pStyle w:val="ListParagraph"/>
        <w:spacing w:after="0"/>
        <w:rPr>
          <w:rFonts w:ascii="Times New Roman" w:hAnsi="Times New Roman"/>
          <w:sz w:val="24"/>
          <w:szCs w:val="24"/>
        </w:rPr>
      </w:pPr>
      <w:r>
        <w:rPr>
          <w:rFonts w:ascii="Times New Roman" w:eastAsia="Batang" w:hAnsi="Times New Roman"/>
          <w:b/>
          <w:sz w:val="24"/>
          <w:szCs w:val="24"/>
        </w:rPr>
        <w:t xml:space="preserve">You must cover at </w:t>
      </w:r>
      <w:r w:rsidR="00D02752">
        <w:rPr>
          <w:rFonts w:ascii="Times New Roman" w:eastAsia="Batang" w:hAnsi="Times New Roman"/>
          <w:b/>
          <w:sz w:val="24"/>
          <w:szCs w:val="24"/>
        </w:rPr>
        <w:t>least</w:t>
      </w:r>
      <w:r>
        <w:rPr>
          <w:rFonts w:ascii="Times New Roman" w:eastAsia="Batang" w:hAnsi="Times New Roman"/>
          <w:b/>
          <w:sz w:val="24"/>
          <w:szCs w:val="24"/>
        </w:rPr>
        <w:t xml:space="preserve"> </w:t>
      </w:r>
      <w:r w:rsidR="00355D25">
        <w:rPr>
          <w:rFonts w:ascii="Times New Roman" w:eastAsia="Batang" w:hAnsi="Times New Roman"/>
          <w:b/>
          <w:sz w:val="24"/>
          <w:szCs w:val="24"/>
        </w:rPr>
        <w:t>two</w:t>
      </w:r>
      <w:r w:rsidR="00355D25" w:rsidRPr="00D005AD">
        <w:rPr>
          <w:rFonts w:ascii="Times New Roman" w:eastAsia="Batang" w:hAnsi="Times New Roman"/>
          <w:b/>
          <w:sz w:val="24"/>
          <w:szCs w:val="24"/>
        </w:rPr>
        <w:t xml:space="preserve"> </w:t>
      </w:r>
      <w:r w:rsidRPr="00D005AD">
        <w:rPr>
          <w:rFonts w:ascii="Times New Roman" w:eastAsia="Batang" w:hAnsi="Times New Roman"/>
          <w:b/>
          <w:sz w:val="24"/>
          <w:szCs w:val="24"/>
        </w:rPr>
        <w:t>different grade levels</w:t>
      </w:r>
      <w:r>
        <w:rPr>
          <w:rFonts w:ascii="Times New Roman" w:eastAsia="Batang" w:hAnsi="Times New Roman"/>
          <w:sz w:val="24"/>
          <w:szCs w:val="24"/>
        </w:rPr>
        <w:t>.</w:t>
      </w:r>
    </w:p>
    <w:p w14:paraId="098630AA" w14:textId="78C141D0" w:rsidR="0014336F" w:rsidRPr="0014336F" w:rsidRDefault="0014336F" w:rsidP="0014336F">
      <w:pPr>
        <w:pStyle w:val="ListParagraph"/>
        <w:numPr>
          <w:ilvl w:val="0"/>
          <w:numId w:val="4"/>
        </w:numPr>
        <w:spacing w:after="0"/>
        <w:rPr>
          <w:rFonts w:ascii="Times New Roman" w:hAnsi="Times New Roman"/>
          <w:sz w:val="24"/>
          <w:szCs w:val="24"/>
        </w:rPr>
      </w:pPr>
      <w:r>
        <w:rPr>
          <w:rFonts w:ascii="Times New Roman" w:eastAsia="Batang" w:hAnsi="Times New Roman"/>
          <w:sz w:val="24"/>
          <w:szCs w:val="24"/>
        </w:rPr>
        <w:lastRenderedPageBreak/>
        <w:t xml:space="preserve">The </w:t>
      </w:r>
      <w:r w:rsidRPr="00BB4A74">
        <w:rPr>
          <w:rFonts w:ascii="Times New Roman" w:eastAsia="Batang" w:hAnsi="Times New Roman"/>
          <w:b/>
          <w:sz w:val="24"/>
          <w:szCs w:val="24"/>
        </w:rPr>
        <w:t xml:space="preserve">Standard </w:t>
      </w:r>
      <w:r>
        <w:rPr>
          <w:rFonts w:ascii="Times New Roman" w:eastAsia="Batang" w:hAnsi="Times New Roman"/>
          <w:sz w:val="24"/>
          <w:szCs w:val="24"/>
        </w:rPr>
        <w:t>column is where you will place the Virginia Standard of Learning that the resource covers.</w:t>
      </w:r>
      <w:r w:rsidR="004F0346">
        <w:rPr>
          <w:rFonts w:ascii="Times New Roman" w:eastAsia="Batang" w:hAnsi="Times New Roman"/>
          <w:sz w:val="24"/>
          <w:szCs w:val="24"/>
        </w:rPr>
        <w:t xml:space="preserve"> (You also may list your own state standards here, but you </w:t>
      </w:r>
      <w:r w:rsidR="004F0346" w:rsidRPr="004F0346">
        <w:rPr>
          <w:rFonts w:ascii="Times New Roman" w:eastAsia="Batang" w:hAnsi="Times New Roman"/>
          <w:sz w:val="24"/>
          <w:szCs w:val="24"/>
          <w:u w:val="single"/>
        </w:rPr>
        <w:t>must</w:t>
      </w:r>
      <w:r w:rsidR="004F0346">
        <w:rPr>
          <w:rFonts w:ascii="Times New Roman" w:eastAsia="Batang" w:hAnsi="Times New Roman"/>
          <w:sz w:val="24"/>
          <w:szCs w:val="24"/>
        </w:rPr>
        <w:t xml:space="preserve"> list Virginia.)</w:t>
      </w:r>
    </w:p>
    <w:p w14:paraId="641D61FB" w14:textId="79AF2AF9" w:rsidR="0014336F" w:rsidRPr="00AC7927" w:rsidRDefault="0014336F" w:rsidP="0014336F">
      <w:pPr>
        <w:pStyle w:val="ListParagraph"/>
        <w:numPr>
          <w:ilvl w:val="0"/>
          <w:numId w:val="4"/>
        </w:numPr>
        <w:spacing w:after="0"/>
        <w:rPr>
          <w:rFonts w:ascii="Times New Roman" w:hAnsi="Times New Roman"/>
          <w:sz w:val="24"/>
          <w:szCs w:val="24"/>
        </w:rPr>
      </w:pPr>
      <w:proofErr w:type="gramStart"/>
      <w:r>
        <w:rPr>
          <w:rFonts w:ascii="Times New Roman" w:eastAsia="Batang" w:hAnsi="Times New Roman"/>
          <w:sz w:val="24"/>
          <w:szCs w:val="24"/>
        </w:rPr>
        <w:t xml:space="preserve">The </w:t>
      </w:r>
      <w:r w:rsidRPr="00BB4A74">
        <w:rPr>
          <w:rFonts w:ascii="Times New Roman" w:eastAsia="Batang" w:hAnsi="Times New Roman"/>
          <w:b/>
          <w:sz w:val="24"/>
          <w:szCs w:val="24"/>
        </w:rPr>
        <w:t>What</w:t>
      </w:r>
      <w:proofErr w:type="gramEnd"/>
      <w:r w:rsidRPr="00BB4A74">
        <w:rPr>
          <w:rFonts w:ascii="Times New Roman" w:eastAsia="Batang" w:hAnsi="Times New Roman"/>
          <w:b/>
          <w:sz w:val="24"/>
          <w:szCs w:val="24"/>
        </w:rPr>
        <w:t xml:space="preserve"> makes this resource engaging?</w:t>
      </w:r>
      <w:r>
        <w:rPr>
          <w:rFonts w:ascii="Times New Roman" w:eastAsia="Batang" w:hAnsi="Times New Roman"/>
          <w:sz w:val="24"/>
          <w:szCs w:val="24"/>
        </w:rPr>
        <w:t xml:space="preserve"> </w:t>
      </w:r>
      <w:proofErr w:type="gramStart"/>
      <w:r>
        <w:rPr>
          <w:rFonts w:ascii="Times New Roman" w:eastAsia="Batang" w:hAnsi="Times New Roman"/>
          <w:sz w:val="24"/>
          <w:szCs w:val="24"/>
        </w:rPr>
        <w:t>column</w:t>
      </w:r>
      <w:proofErr w:type="gramEnd"/>
      <w:r>
        <w:rPr>
          <w:rFonts w:ascii="Times New Roman" w:eastAsia="Batang" w:hAnsi="Times New Roman"/>
          <w:sz w:val="24"/>
          <w:szCs w:val="24"/>
        </w:rPr>
        <w:t xml:space="preserve"> is where you will list </w:t>
      </w:r>
      <w:r w:rsidR="00157754">
        <w:rPr>
          <w:rFonts w:ascii="Times New Roman" w:eastAsia="Batang" w:hAnsi="Times New Roman"/>
          <w:sz w:val="24"/>
          <w:szCs w:val="24"/>
        </w:rPr>
        <w:t>two</w:t>
      </w:r>
      <w:r>
        <w:rPr>
          <w:rFonts w:ascii="Times New Roman" w:eastAsia="Batang" w:hAnsi="Times New Roman"/>
          <w:sz w:val="24"/>
          <w:szCs w:val="24"/>
        </w:rPr>
        <w:t xml:space="preserve"> reasons why this resource </w:t>
      </w:r>
      <w:r w:rsidR="00BB4A74">
        <w:rPr>
          <w:rFonts w:ascii="Times New Roman" w:eastAsia="Batang" w:hAnsi="Times New Roman"/>
          <w:sz w:val="24"/>
          <w:szCs w:val="24"/>
        </w:rPr>
        <w:t xml:space="preserve">would engage your future students.  </w:t>
      </w:r>
    </w:p>
    <w:p w14:paraId="1A2A0EC4" w14:textId="6B96AECA" w:rsidR="00AC7927" w:rsidRDefault="00AC7927" w:rsidP="00AC7927">
      <w:pPr>
        <w:spacing w:after="0"/>
        <w:rPr>
          <w:rFonts w:ascii="Times New Roman" w:hAnsi="Times New Roman"/>
          <w:b/>
          <w:sz w:val="24"/>
          <w:szCs w:val="24"/>
        </w:rPr>
      </w:pPr>
      <w:r w:rsidRPr="00AC7927">
        <w:rPr>
          <w:rFonts w:ascii="Times New Roman" w:hAnsi="Times New Roman"/>
          <w:b/>
          <w:sz w:val="24"/>
          <w:szCs w:val="24"/>
        </w:rPr>
        <w:t>Part Two: Reflection</w:t>
      </w:r>
    </w:p>
    <w:p w14:paraId="6DB76DC9" w14:textId="57DF92BB" w:rsidR="00AC7927" w:rsidRDefault="00AC7927" w:rsidP="00AC7927">
      <w:pPr>
        <w:spacing w:before="120" w:after="0" w:line="240" w:lineRule="auto"/>
        <w:rPr>
          <w:rStyle w:val="fnt0"/>
          <w:rFonts w:ascii="Times New Roman" w:hAnsi="Times New Roman"/>
          <w:color w:val="000000"/>
          <w:sz w:val="24"/>
          <w:szCs w:val="24"/>
        </w:rPr>
      </w:pPr>
      <w:r>
        <w:rPr>
          <w:rFonts w:ascii="Times New Roman" w:hAnsi="Times New Roman"/>
          <w:sz w:val="24"/>
          <w:szCs w:val="24"/>
        </w:rPr>
        <w:t xml:space="preserve">For this section of the template, you will respond to </w:t>
      </w:r>
      <w:r w:rsidR="00157754">
        <w:rPr>
          <w:rFonts w:ascii="Times New Roman" w:hAnsi="Times New Roman"/>
          <w:sz w:val="24"/>
          <w:szCs w:val="24"/>
        </w:rPr>
        <w:t>three</w:t>
      </w:r>
      <w:r>
        <w:rPr>
          <w:rFonts w:ascii="Times New Roman" w:hAnsi="Times New Roman"/>
          <w:sz w:val="24"/>
          <w:szCs w:val="24"/>
        </w:rPr>
        <w:t xml:space="preserve"> questions aimed to assist you in reflecting on locating the resources, your classroom, and the assignment.  </w:t>
      </w:r>
      <w:r w:rsidR="004A457D">
        <w:rPr>
          <w:rFonts w:ascii="Times New Roman" w:hAnsi="Times New Roman"/>
          <w:sz w:val="24"/>
          <w:szCs w:val="24"/>
        </w:rPr>
        <w:t xml:space="preserve">All answers must be at least </w:t>
      </w:r>
      <w:r w:rsidR="00355D25">
        <w:rPr>
          <w:rFonts w:ascii="Times New Roman" w:hAnsi="Times New Roman"/>
          <w:sz w:val="24"/>
          <w:szCs w:val="24"/>
        </w:rPr>
        <w:t xml:space="preserve">five </w:t>
      </w:r>
      <w:r>
        <w:rPr>
          <w:rFonts w:ascii="Times New Roman" w:hAnsi="Times New Roman"/>
          <w:sz w:val="24"/>
          <w:szCs w:val="24"/>
        </w:rPr>
        <w:t>complete sentence</w:t>
      </w:r>
      <w:r w:rsidR="004A457D">
        <w:rPr>
          <w:rFonts w:ascii="Times New Roman" w:hAnsi="Times New Roman"/>
          <w:sz w:val="24"/>
          <w:szCs w:val="24"/>
        </w:rPr>
        <w:t>s</w:t>
      </w:r>
      <w:r w:rsidR="004F00E9">
        <w:rPr>
          <w:rFonts w:ascii="Times New Roman" w:hAnsi="Times New Roman"/>
          <w:sz w:val="24"/>
          <w:szCs w:val="24"/>
        </w:rPr>
        <w:t>. Remove all brackets and instructions.</w:t>
      </w:r>
    </w:p>
    <w:p w14:paraId="3C8BFC54" w14:textId="573AC8F7" w:rsidR="008B5AEB" w:rsidRPr="00777F1C" w:rsidRDefault="008B5AEB" w:rsidP="00200231">
      <w:pPr>
        <w:spacing w:before="120" w:after="0"/>
        <w:rPr>
          <w:rFonts w:ascii="Times New Roman" w:hAnsi="Times New Roman"/>
          <w:sz w:val="24"/>
          <w:szCs w:val="24"/>
        </w:rPr>
      </w:pPr>
    </w:p>
    <w:sectPr w:rsidR="008B5AEB" w:rsidRPr="00777F1C" w:rsidSect="00777F1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9D3728" w14:textId="77777777" w:rsidR="00597A5E" w:rsidRDefault="00597A5E" w:rsidP="00C943F2">
      <w:pPr>
        <w:spacing w:after="0" w:line="240" w:lineRule="auto"/>
      </w:pPr>
      <w:r>
        <w:separator/>
      </w:r>
    </w:p>
  </w:endnote>
  <w:endnote w:type="continuationSeparator" w:id="0">
    <w:p w14:paraId="5B9F73C7" w14:textId="77777777" w:rsidR="00597A5E" w:rsidRDefault="00597A5E" w:rsidP="00C94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C9137B" w14:textId="77777777" w:rsidR="00597A5E" w:rsidRDefault="00597A5E" w:rsidP="00C943F2">
      <w:pPr>
        <w:spacing w:after="0" w:line="240" w:lineRule="auto"/>
      </w:pPr>
      <w:r>
        <w:separator/>
      </w:r>
    </w:p>
  </w:footnote>
  <w:footnote w:type="continuationSeparator" w:id="0">
    <w:p w14:paraId="4F320F14" w14:textId="77777777" w:rsidR="00597A5E" w:rsidRDefault="00597A5E" w:rsidP="00C943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F7D87" w14:textId="709FA329" w:rsidR="00C53D23" w:rsidRPr="00C943F2" w:rsidRDefault="00C53D23" w:rsidP="00C943F2">
    <w:pPr>
      <w:pStyle w:val="Header"/>
      <w:jc w:val="right"/>
      <w:rPr>
        <w:rFonts w:ascii="Times New Roman" w:hAnsi="Times New Roman"/>
        <w:sz w:val="20"/>
        <w:szCs w:val="20"/>
      </w:rPr>
    </w:pPr>
    <w:r w:rsidRPr="00C943F2">
      <w:rPr>
        <w:rFonts w:ascii="Times New Roman" w:hAnsi="Times New Roman"/>
        <w:sz w:val="20"/>
        <w:szCs w:val="20"/>
      </w:rPr>
      <w:t xml:space="preserve">EDUC </w:t>
    </w:r>
    <w:r w:rsidR="00ED0BE3">
      <w:rPr>
        <w:rFonts w:ascii="Times New Roman" w:hAnsi="Times New Roman"/>
        <w:sz w:val="20"/>
        <w:szCs w:val="20"/>
      </w:rPr>
      <w:t>673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34533E"/>
    <w:multiLevelType w:val="hybridMultilevel"/>
    <w:tmpl w:val="97A07A98"/>
    <w:lvl w:ilvl="0" w:tplc="04090001">
      <w:start w:val="1"/>
      <w:numFmt w:val="bullet"/>
      <w:lvlText w:val=""/>
      <w:lvlJc w:val="left"/>
      <w:pPr>
        <w:ind w:left="1445" w:hanging="360"/>
      </w:pPr>
      <w:rPr>
        <w:rFonts w:ascii="Symbol" w:hAnsi="Symbol" w:hint="default"/>
      </w:rPr>
    </w:lvl>
    <w:lvl w:ilvl="1" w:tplc="04090003" w:tentative="1">
      <w:start w:val="1"/>
      <w:numFmt w:val="bullet"/>
      <w:lvlText w:val="o"/>
      <w:lvlJc w:val="left"/>
      <w:pPr>
        <w:ind w:left="2165" w:hanging="360"/>
      </w:pPr>
      <w:rPr>
        <w:rFonts w:ascii="Courier New" w:hAnsi="Courier New" w:cs="Courier New" w:hint="default"/>
      </w:rPr>
    </w:lvl>
    <w:lvl w:ilvl="2" w:tplc="04090005" w:tentative="1">
      <w:start w:val="1"/>
      <w:numFmt w:val="bullet"/>
      <w:lvlText w:val=""/>
      <w:lvlJc w:val="left"/>
      <w:pPr>
        <w:ind w:left="2885" w:hanging="360"/>
      </w:pPr>
      <w:rPr>
        <w:rFonts w:ascii="Wingdings" w:hAnsi="Wingdings" w:hint="default"/>
      </w:rPr>
    </w:lvl>
    <w:lvl w:ilvl="3" w:tplc="04090001" w:tentative="1">
      <w:start w:val="1"/>
      <w:numFmt w:val="bullet"/>
      <w:lvlText w:val=""/>
      <w:lvlJc w:val="left"/>
      <w:pPr>
        <w:ind w:left="3605" w:hanging="360"/>
      </w:pPr>
      <w:rPr>
        <w:rFonts w:ascii="Symbol" w:hAnsi="Symbol" w:hint="default"/>
      </w:rPr>
    </w:lvl>
    <w:lvl w:ilvl="4" w:tplc="04090003" w:tentative="1">
      <w:start w:val="1"/>
      <w:numFmt w:val="bullet"/>
      <w:lvlText w:val="o"/>
      <w:lvlJc w:val="left"/>
      <w:pPr>
        <w:ind w:left="4325" w:hanging="360"/>
      </w:pPr>
      <w:rPr>
        <w:rFonts w:ascii="Courier New" w:hAnsi="Courier New" w:cs="Courier New" w:hint="default"/>
      </w:rPr>
    </w:lvl>
    <w:lvl w:ilvl="5" w:tplc="04090005" w:tentative="1">
      <w:start w:val="1"/>
      <w:numFmt w:val="bullet"/>
      <w:lvlText w:val=""/>
      <w:lvlJc w:val="left"/>
      <w:pPr>
        <w:ind w:left="5045" w:hanging="360"/>
      </w:pPr>
      <w:rPr>
        <w:rFonts w:ascii="Wingdings" w:hAnsi="Wingdings" w:hint="default"/>
      </w:rPr>
    </w:lvl>
    <w:lvl w:ilvl="6" w:tplc="04090001" w:tentative="1">
      <w:start w:val="1"/>
      <w:numFmt w:val="bullet"/>
      <w:lvlText w:val=""/>
      <w:lvlJc w:val="left"/>
      <w:pPr>
        <w:ind w:left="5765" w:hanging="360"/>
      </w:pPr>
      <w:rPr>
        <w:rFonts w:ascii="Symbol" w:hAnsi="Symbol" w:hint="default"/>
      </w:rPr>
    </w:lvl>
    <w:lvl w:ilvl="7" w:tplc="04090003" w:tentative="1">
      <w:start w:val="1"/>
      <w:numFmt w:val="bullet"/>
      <w:lvlText w:val="o"/>
      <w:lvlJc w:val="left"/>
      <w:pPr>
        <w:ind w:left="6485" w:hanging="360"/>
      </w:pPr>
      <w:rPr>
        <w:rFonts w:ascii="Courier New" w:hAnsi="Courier New" w:cs="Courier New" w:hint="default"/>
      </w:rPr>
    </w:lvl>
    <w:lvl w:ilvl="8" w:tplc="04090005" w:tentative="1">
      <w:start w:val="1"/>
      <w:numFmt w:val="bullet"/>
      <w:lvlText w:val=""/>
      <w:lvlJc w:val="left"/>
      <w:pPr>
        <w:ind w:left="7205" w:hanging="360"/>
      </w:pPr>
      <w:rPr>
        <w:rFonts w:ascii="Wingdings" w:hAnsi="Wingdings" w:hint="default"/>
      </w:rPr>
    </w:lvl>
  </w:abstractNum>
  <w:abstractNum w:abstractNumId="1" w15:restartNumberingAfterBreak="0">
    <w:nsid w:val="10DF615E"/>
    <w:multiLevelType w:val="hybridMultilevel"/>
    <w:tmpl w:val="62A0F566"/>
    <w:lvl w:ilvl="0" w:tplc="04090001">
      <w:start w:val="1"/>
      <w:numFmt w:val="bullet"/>
      <w:lvlText w:val=""/>
      <w:lvlJc w:val="left"/>
      <w:pPr>
        <w:ind w:left="1445" w:hanging="360"/>
      </w:pPr>
      <w:rPr>
        <w:rFonts w:ascii="Symbol" w:hAnsi="Symbol" w:hint="default"/>
      </w:rPr>
    </w:lvl>
    <w:lvl w:ilvl="1" w:tplc="04090003" w:tentative="1">
      <w:start w:val="1"/>
      <w:numFmt w:val="bullet"/>
      <w:lvlText w:val="o"/>
      <w:lvlJc w:val="left"/>
      <w:pPr>
        <w:ind w:left="2165" w:hanging="360"/>
      </w:pPr>
      <w:rPr>
        <w:rFonts w:ascii="Courier New" w:hAnsi="Courier New" w:cs="Courier New" w:hint="default"/>
      </w:rPr>
    </w:lvl>
    <w:lvl w:ilvl="2" w:tplc="04090005" w:tentative="1">
      <w:start w:val="1"/>
      <w:numFmt w:val="bullet"/>
      <w:lvlText w:val=""/>
      <w:lvlJc w:val="left"/>
      <w:pPr>
        <w:ind w:left="2885" w:hanging="360"/>
      </w:pPr>
      <w:rPr>
        <w:rFonts w:ascii="Wingdings" w:hAnsi="Wingdings" w:hint="default"/>
      </w:rPr>
    </w:lvl>
    <w:lvl w:ilvl="3" w:tplc="04090001" w:tentative="1">
      <w:start w:val="1"/>
      <w:numFmt w:val="bullet"/>
      <w:lvlText w:val=""/>
      <w:lvlJc w:val="left"/>
      <w:pPr>
        <w:ind w:left="3605" w:hanging="360"/>
      </w:pPr>
      <w:rPr>
        <w:rFonts w:ascii="Symbol" w:hAnsi="Symbol" w:hint="default"/>
      </w:rPr>
    </w:lvl>
    <w:lvl w:ilvl="4" w:tplc="04090003" w:tentative="1">
      <w:start w:val="1"/>
      <w:numFmt w:val="bullet"/>
      <w:lvlText w:val="o"/>
      <w:lvlJc w:val="left"/>
      <w:pPr>
        <w:ind w:left="4325" w:hanging="360"/>
      </w:pPr>
      <w:rPr>
        <w:rFonts w:ascii="Courier New" w:hAnsi="Courier New" w:cs="Courier New" w:hint="default"/>
      </w:rPr>
    </w:lvl>
    <w:lvl w:ilvl="5" w:tplc="04090005" w:tentative="1">
      <w:start w:val="1"/>
      <w:numFmt w:val="bullet"/>
      <w:lvlText w:val=""/>
      <w:lvlJc w:val="left"/>
      <w:pPr>
        <w:ind w:left="5045" w:hanging="360"/>
      </w:pPr>
      <w:rPr>
        <w:rFonts w:ascii="Wingdings" w:hAnsi="Wingdings" w:hint="default"/>
      </w:rPr>
    </w:lvl>
    <w:lvl w:ilvl="6" w:tplc="04090001" w:tentative="1">
      <w:start w:val="1"/>
      <w:numFmt w:val="bullet"/>
      <w:lvlText w:val=""/>
      <w:lvlJc w:val="left"/>
      <w:pPr>
        <w:ind w:left="5765" w:hanging="360"/>
      </w:pPr>
      <w:rPr>
        <w:rFonts w:ascii="Symbol" w:hAnsi="Symbol" w:hint="default"/>
      </w:rPr>
    </w:lvl>
    <w:lvl w:ilvl="7" w:tplc="04090003" w:tentative="1">
      <w:start w:val="1"/>
      <w:numFmt w:val="bullet"/>
      <w:lvlText w:val="o"/>
      <w:lvlJc w:val="left"/>
      <w:pPr>
        <w:ind w:left="6485" w:hanging="360"/>
      </w:pPr>
      <w:rPr>
        <w:rFonts w:ascii="Courier New" w:hAnsi="Courier New" w:cs="Courier New" w:hint="default"/>
      </w:rPr>
    </w:lvl>
    <w:lvl w:ilvl="8" w:tplc="04090005" w:tentative="1">
      <w:start w:val="1"/>
      <w:numFmt w:val="bullet"/>
      <w:lvlText w:val=""/>
      <w:lvlJc w:val="left"/>
      <w:pPr>
        <w:ind w:left="7205" w:hanging="360"/>
      </w:pPr>
      <w:rPr>
        <w:rFonts w:ascii="Wingdings" w:hAnsi="Wingdings" w:hint="default"/>
      </w:rPr>
    </w:lvl>
  </w:abstractNum>
  <w:abstractNum w:abstractNumId="2" w15:restartNumberingAfterBreak="0">
    <w:nsid w:val="5CAD2414"/>
    <w:multiLevelType w:val="hybridMultilevel"/>
    <w:tmpl w:val="5130F6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672A85"/>
    <w:multiLevelType w:val="hybridMultilevel"/>
    <w:tmpl w:val="D15408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FD8"/>
    <w:rsid w:val="00024462"/>
    <w:rsid w:val="00064A11"/>
    <w:rsid w:val="000A0F16"/>
    <w:rsid w:val="000C5E51"/>
    <w:rsid w:val="000D32EE"/>
    <w:rsid w:val="001040D4"/>
    <w:rsid w:val="00104110"/>
    <w:rsid w:val="00135F0D"/>
    <w:rsid w:val="0014336F"/>
    <w:rsid w:val="001521FF"/>
    <w:rsid w:val="00157754"/>
    <w:rsid w:val="001636F7"/>
    <w:rsid w:val="001B6735"/>
    <w:rsid w:val="00200231"/>
    <w:rsid w:val="00256848"/>
    <w:rsid w:val="00280038"/>
    <w:rsid w:val="002A04C0"/>
    <w:rsid w:val="002E0AAD"/>
    <w:rsid w:val="002E4B11"/>
    <w:rsid w:val="00330896"/>
    <w:rsid w:val="00334E4F"/>
    <w:rsid w:val="00355D25"/>
    <w:rsid w:val="00412415"/>
    <w:rsid w:val="00461AD4"/>
    <w:rsid w:val="00495C4F"/>
    <w:rsid w:val="004A1A8F"/>
    <w:rsid w:val="004A457D"/>
    <w:rsid w:val="004F00E9"/>
    <w:rsid w:val="004F0346"/>
    <w:rsid w:val="004F6073"/>
    <w:rsid w:val="005045B8"/>
    <w:rsid w:val="00541BB6"/>
    <w:rsid w:val="00546927"/>
    <w:rsid w:val="005569A9"/>
    <w:rsid w:val="00597A5E"/>
    <w:rsid w:val="005A1F2C"/>
    <w:rsid w:val="00600DF2"/>
    <w:rsid w:val="00611028"/>
    <w:rsid w:val="00632DFA"/>
    <w:rsid w:val="00690F8D"/>
    <w:rsid w:val="006E6614"/>
    <w:rsid w:val="006E6A25"/>
    <w:rsid w:val="007057D4"/>
    <w:rsid w:val="0072399D"/>
    <w:rsid w:val="00725548"/>
    <w:rsid w:val="0076079A"/>
    <w:rsid w:val="0076145F"/>
    <w:rsid w:val="00764DB0"/>
    <w:rsid w:val="00777F1C"/>
    <w:rsid w:val="007A65DB"/>
    <w:rsid w:val="007D1DA2"/>
    <w:rsid w:val="007F793C"/>
    <w:rsid w:val="008703CE"/>
    <w:rsid w:val="008A4ADE"/>
    <w:rsid w:val="008B5891"/>
    <w:rsid w:val="008B5AEB"/>
    <w:rsid w:val="008C4FEC"/>
    <w:rsid w:val="009260DB"/>
    <w:rsid w:val="00984C54"/>
    <w:rsid w:val="00991FB0"/>
    <w:rsid w:val="009A5626"/>
    <w:rsid w:val="009A62EC"/>
    <w:rsid w:val="00A65C58"/>
    <w:rsid w:val="00AC7927"/>
    <w:rsid w:val="00AF539E"/>
    <w:rsid w:val="00B047AE"/>
    <w:rsid w:val="00BA4447"/>
    <w:rsid w:val="00BB4A74"/>
    <w:rsid w:val="00C53D23"/>
    <w:rsid w:val="00C56163"/>
    <w:rsid w:val="00C943F2"/>
    <w:rsid w:val="00C96717"/>
    <w:rsid w:val="00CA3B6F"/>
    <w:rsid w:val="00CC200D"/>
    <w:rsid w:val="00CC7DFF"/>
    <w:rsid w:val="00D005AD"/>
    <w:rsid w:val="00D018A7"/>
    <w:rsid w:val="00D02752"/>
    <w:rsid w:val="00D66AE0"/>
    <w:rsid w:val="00D845BB"/>
    <w:rsid w:val="00D94AE5"/>
    <w:rsid w:val="00D96A7C"/>
    <w:rsid w:val="00DA7FD8"/>
    <w:rsid w:val="00DC0BA3"/>
    <w:rsid w:val="00DD3701"/>
    <w:rsid w:val="00E061EA"/>
    <w:rsid w:val="00E815A4"/>
    <w:rsid w:val="00E8693D"/>
    <w:rsid w:val="00EB56A0"/>
    <w:rsid w:val="00EB7E0E"/>
    <w:rsid w:val="00ED0BE3"/>
    <w:rsid w:val="00EF20BE"/>
    <w:rsid w:val="00F32D8C"/>
    <w:rsid w:val="00F57A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A76F5"/>
  <w15:chartTrackingRefBased/>
  <w15:docId w15:val="{D257F2CB-CEF4-4859-8431-1FB4DB375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D8"/>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A7FD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nt0">
    <w:name w:val="fnt0"/>
    <w:basedOn w:val="DefaultParagraphFont"/>
    <w:rsid w:val="00DA7FD8"/>
  </w:style>
  <w:style w:type="character" w:styleId="CommentReference">
    <w:name w:val="annotation reference"/>
    <w:basedOn w:val="DefaultParagraphFont"/>
    <w:uiPriority w:val="99"/>
    <w:semiHidden/>
    <w:unhideWhenUsed/>
    <w:rsid w:val="00777F1C"/>
    <w:rPr>
      <w:sz w:val="16"/>
      <w:szCs w:val="16"/>
    </w:rPr>
  </w:style>
  <w:style w:type="paragraph" w:styleId="CommentText">
    <w:name w:val="annotation text"/>
    <w:basedOn w:val="Normal"/>
    <w:link w:val="CommentTextChar"/>
    <w:uiPriority w:val="99"/>
    <w:semiHidden/>
    <w:unhideWhenUsed/>
    <w:rsid w:val="00777F1C"/>
    <w:pPr>
      <w:spacing w:line="240" w:lineRule="auto"/>
    </w:pPr>
    <w:rPr>
      <w:sz w:val="20"/>
      <w:szCs w:val="20"/>
    </w:rPr>
  </w:style>
  <w:style w:type="character" w:customStyle="1" w:styleId="CommentTextChar">
    <w:name w:val="Comment Text Char"/>
    <w:basedOn w:val="DefaultParagraphFont"/>
    <w:link w:val="CommentText"/>
    <w:uiPriority w:val="99"/>
    <w:semiHidden/>
    <w:rsid w:val="00777F1C"/>
    <w:rPr>
      <w:sz w:val="20"/>
      <w:szCs w:val="20"/>
    </w:rPr>
  </w:style>
  <w:style w:type="paragraph" w:styleId="CommentSubject">
    <w:name w:val="annotation subject"/>
    <w:basedOn w:val="CommentText"/>
    <w:next w:val="CommentText"/>
    <w:link w:val="CommentSubjectChar"/>
    <w:uiPriority w:val="99"/>
    <w:semiHidden/>
    <w:unhideWhenUsed/>
    <w:rsid w:val="00777F1C"/>
    <w:rPr>
      <w:b/>
      <w:bCs/>
    </w:rPr>
  </w:style>
  <w:style w:type="character" w:customStyle="1" w:styleId="CommentSubjectChar">
    <w:name w:val="Comment Subject Char"/>
    <w:basedOn w:val="CommentTextChar"/>
    <w:link w:val="CommentSubject"/>
    <w:uiPriority w:val="99"/>
    <w:semiHidden/>
    <w:rsid w:val="00777F1C"/>
    <w:rPr>
      <w:b/>
      <w:bCs/>
      <w:sz w:val="20"/>
      <w:szCs w:val="20"/>
    </w:rPr>
  </w:style>
  <w:style w:type="paragraph" w:styleId="BalloonText">
    <w:name w:val="Balloon Text"/>
    <w:basedOn w:val="Normal"/>
    <w:link w:val="BalloonTextChar"/>
    <w:uiPriority w:val="99"/>
    <w:semiHidden/>
    <w:unhideWhenUsed/>
    <w:rsid w:val="00777F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7F1C"/>
    <w:rPr>
      <w:rFonts w:ascii="Tahoma" w:hAnsi="Tahoma" w:cs="Tahoma"/>
      <w:sz w:val="16"/>
      <w:szCs w:val="16"/>
    </w:rPr>
  </w:style>
  <w:style w:type="paragraph" w:styleId="Header">
    <w:name w:val="header"/>
    <w:basedOn w:val="Normal"/>
    <w:link w:val="HeaderChar"/>
    <w:uiPriority w:val="99"/>
    <w:unhideWhenUsed/>
    <w:rsid w:val="00C943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43F2"/>
  </w:style>
  <w:style w:type="paragraph" w:styleId="Footer">
    <w:name w:val="footer"/>
    <w:basedOn w:val="Normal"/>
    <w:link w:val="FooterChar"/>
    <w:uiPriority w:val="99"/>
    <w:unhideWhenUsed/>
    <w:rsid w:val="00C943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43F2"/>
  </w:style>
  <w:style w:type="paragraph" w:styleId="Revision">
    <w:name w:val="Revision"/>
    <w:hidden/>
    <w:uiPriority w:val="99"/>
    <w:semiHidden/>
    <w:rsid w:val="00A65C58"/>
    <w:rPr>
      <w:sz w:val="22"/>
      <w:szCs w:val="22"/>
    </w:rPr>
  </w:style>
  <w:style w:type="paragraph" w:styleId="ListParagraph">
    <w:name w:val="List Paragraph"/>
    <w:basedOn w:val="Normal"/>
    <w:uiPriority w:val="34"/>
    <w:qFormat/>
    <w:rsid w:val="00495C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422</Words>
  <Characters>2407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InformationServices</dc:creator>
  <cp:keywords/>
  <dc:description/>
  <cp:lastModifiedBy>Cordes, Megan L (School of Education)</cp:lastModifiedBy>
  <cp:revision>2</cp:revision>
  <dcterms:created xsi:type="dcterms:W3CDTF">2020-09-11T17:25:00Z</dcterms:created>
  <dcterms:modified xsi:type="dcterms:W3CDTF">2020-09-11T17:25:00Z</dcterms:modified>
</cp:coreProperties>
</file>